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A2" w:rsidRDefault="00E76AA2" w:rsidP="00E76AA2">
      <w:pPr>
        <w:rPr>
          <w:sz w:val="28"/>
          <w:szCs w:val="28"/>
        </w:rPr>
      </w:pPr>
      <w:r>
        <w:rPr>
          <w:sz w:val="28"/>
          <w:szCs w:val="28"/>
        </w:rPr>
        <w:t>Instagram terms and conditions written in child friendly speak.</w:t>
      </w:r>
    </w:p>
    <w:p w:rsidR="0086449D" w:rsidRPr="00E76AA2" w:rsidRDefault="00307F76" w:rsidP="00E76AA2">
      <w:pPr>
        <w:rPr>
          <w:sz w:val="28"/>
          <w:szCs w:val="28"/>
        </w:rPr>
      </w:pPr>
      <w:bookmarkStart w:id="0" w:name="_GoBack"/>
      <w:bookmarkEnd w:id="0"/>
      <w:r w:rsidRPr="00E76AA2">
        <w:rPr>
          <w:sz w:val="28"/>
          <w:szCs w:val="28"/>
        </w:rPr>
        <w:t>In Britain, more than half of 12- to 15-year-olds are on Instagram, </w:t>
      </w:r>
      <w:hyperlink r:id="rId4" w:history="1">
        <w:r w:rsidRPr="00E76AA2">
          <w:rPr>
            <w:rStyle w:val="Hyperlink"/>
            <w:sz w:val="28"/>
            <w:szCs w:val="28"/>
          </w:rPr>
          <w:t xml:space="preserve">according to </w:t>
        </w:r>
        <w:proofErr w:type="spellStart"/>
        <w:r w:rsidRPr="00E76AA2">
          <w:rPr>
            <w:rStyle w:val="Hyperlink"/>
            <w:sz w:val="28"/>
            <w:szCs w:val="28"/>
          </w:rPr>
          <w:t>OfCom</w:t>
        </w:r>
        <w:proofErr w:type="spellEnd"/>
      </w:hyperlink>
      <w:r w:rsidRPr="00E76AA2">
        <w:rPr>
          <w:sz w:val="28"/>
          <w:szCs w:val="28"/>
        </w:rPr>
        <w:t xml:space="preserve"> (pdf), the country’s communications regulator. So are 43% of 8- to 11-year-olds. But how many of them understand what they signed when they joined? Pretty much 0%, according to “Growing </w:t>
      </w:r>
      <w:proofErr w:type="gramStart"/>
      <w:r w:rsidRPr="00E76AA2">
        <w:rPr>
          <w:sz w:val="28"/>
          <w:szCs w:val="28"/>
        </w:rPr>
        <w:t>Up</w:t>
      </w:r>
      <w:proofErr w:type="gramEnd"/>
      <w:r w:rsidRPr="00E76AA2">
        <w:rPr>
          <w:sz w:val="28"/>
          <w:szCs w:val="28"/>
        </w:rPr>
        <w:t xml:space="preserve"> Digital”, </w:t>
      </w:r>
      <w:hyperlink r:id="rId5" w:history="1">
        <w:r w:rsidRPr="00E76AA2">
          <w:rPr>
            <w:rStyle w:val="Hyperlink"/>
            <w:sz w:val="28"/>
            <w:szCs w:val="28"/>
          </w:rPr>
          <w:t>a report released Jan. 5</w:t>
        </w:r>
      </w:hyperlink>
      <w:r w:rsidRPr="00E76AA2">
        <w:rPr>
          <w:sz w:val="28"/>
          <w:szCs w:val="28"/>
        </w:rPr>
        <w:t> (pdf) by the UK Children’s Commissioner.</w:t>
      </w:r>
    </w:p>
    <w:p w:rsidR="00307F76" w:rsidRPr="00E76AA2" w:rsidRDefault="00307F76" w:rsidP="00E76AA2">
      <w:pPr>
        <w:rPr>
          <w:sz w:val="28"/>
          <w:szCs w:val="28"/>
        </w:rPr>
      </w:pPr>
    </w:p>
    <w:p w:rsidR="00307F76" w:rsidRPr="00E76AA2" w:rsidRDefault="00307F76" w:rsidP="00E76AA2">
      <w:pPr>
        <w:rPr>
          <w:sz w:val="28"/>
          <w:szCs w:val="28"/>
        </w:rPr>
      </w:pPr>
      <w:r w:rsidRPr="00E76AA2">
        <w:rPr>
          <w:sz w:val="28"/>
          <w:szCs w:val="28"/>
        </w:rPr>
        <w:t>“Are you sure this is necessary? There are like, 100 pages,” said one 13-year-old who was asked to read Instagram’s terms of service. (Actually 17 pages, with 5,000 words, but still plenty.)</w:t>
      </w:r>
    </w:p>
    <w:p w:rsidR="00307F76" w:rsidRPr="00E76AA2" w:rsidRDefault="00307F76" w:rsidP="00E76AA2">
      <w:pPr>
        <w:rPr>
          <w:sz w:val="28"/>
          <w:szCs w:val="28"/>
        </w:rPr>
      </w:pPr>
      <w:r w:rsidRPr="00E76AA2">
        <w:rPr>
          <w:sz w:val="28"/>
          <w:szCs w:val="28"/>
        </w:rPr>
        <w:t xml:space="preserve">For the report, Jenny </w:t>
      </w:r>
      <w:proofErr w:type="spellStart"/>
      <w:r w:rsidRPr="00E76AA2">
        <w:rPr>
          <w:sz w:val="28"/>
          <w:szCs w:val="28"/>
        </w:rPr>
        <w:t>Afia</w:t>
      </w:r>
      <w:proofErr w:type="spellEnd"/>
      <w:r w:rsidRPr="00E76AA2">
        <w:rPr>
          <w:sz w:val="28"/>
          <w:szCs w:val="28"/>
        </w:rPr>
        <w:t>, a privacy law expert at Schillings, a UK-based law firm, rewrote Instagram’s terms of service in child-friendly language (</w:t>
      </w:r>
      <w:hyperlink r:id="rId6" w:history="1">
        <w:r w:rsidRPr="00E76AA2">
          <w:rPr>
            <w:rStyle w:val="Hyperlink"/>
            <w:sz w:val="28"/>
            <w:szCs w:val="28"/>
          </w:rPr>
          <w:t>see page 10</w:t>
        </w:r>
      </w:hyperlink>
      <w:r w:rsidRPr="00E76AA2">
        <w:rPr>
          <w:sz w:val="28"/>
          <w:szCs w:val="28"/>
        </w:rPr>
        <w:t>). Here are some of the paragraphs—the emphasis is ours:</w:t>
      </w:r>
    </w:p>
    <w:p w:rsidR="00307F76" w:rsidRPr="00E76AA2" w:rsidRDefault="00307F76" w:rsidP="00E76AA2">
      <w:pPr>
        <w:rPr>
          <w:sz w:val="28"/>
          <w:szCs w:val="28"/>
        </w:rPr>
      </w:pPr>
      <w:r w:rsidRPr="00E76AA2">
        <w:rPr>
          <w:sz w:val="28"/>
          <w:szCs w:val="28"/>
        </w:rPr>
        <w:t>– Officially you own any original pictures and videos you post, but we are allowed to use them, and we can let others use them as well, anywhere around the world. Other people might pay us to use them and we will not pay you for that.</w:t>
      </w:r>
    </w:p>
    <w:p w:rsidR="00307F76" w:rsidRPr="00E76AA2" w:rsidRDefault="00307F76" w:rsidP="00E76AA2">
      <w:pPr>
        <w:rPr>
          <w:sz w:val="28"/>
          <w:szCs w:val="28"/>
        </w:rPr>
      </w:pPr>
      <w:r w:rsidRPr="00E76AA2">
        <w:rPr>
          <w:sz w:val="28"/>
          <w:szCs w:val="28"/>
        </w:rPr>
        <w:t>– […] we may keep, use and share your personal information with companies connected with Instagram. This information includes your name, email address, school, where you live, pictures, phone number, your likes and dislikes, where you go, who your friends are, how often you use Instagram, and any other personal information we find such as your birthday or who you are chatting with, including in private messages (DMs).</w:t>
      </w:r>
    </w:p>
    <w:p w:rsidR="00307F76" w:rsidRPr="00E76AA2" w:rsidRDefault="00307F76" w:rsidP="00E76AA2">
      <w:pPr>
        <w:rPr>
          <w:sz w:val="28"/>
          <w:szCs w:val="28"/>
        </w:rPr>
      </w:pPr>
      <w:r w:rsidRPr="00E76AA2">
        <w:rPr>
          <w:sz w:val="28"/>
          <w:szCs w:val="28"/>
        </w:rPr>
        <w:t>– We might send you adverts connected to your interests which we are monitoring. You cannot stop us doing this and it will not always be obvious that it is an advert.</w:t>
      </w:r>
    </w:p>
    <w:p w:rsidR="00307F76" w:rsidRPr="00E76AA2" w:rsidRDefault="00307F76" w:rsidP="00E76AA2">
      <w:pPr>
        <w:rPr>
          <w:sz w:val="28"/>
          <w:szCs w:val="28"/>
        </w:rPr>
      </w:pPr>
      <w:r w:rsidRPr="00E76AA2">
        <w:rPr>
          <w:sz w:val="28"/>
          <w:szCs w:val="28"/>
        </w:rPr>
        <w:t>– We can change or end Instagram, or stop you accessing Instagram at any time, for any reason and without letting you know in advance. We can also delete posts and other content randomly, without telling you, for any reason. If we do this, we will not be responsible for paying out any money and you won’t have any right to complain.</w:t>
      </w:r>
    </w:p>
    <w:p w:rsidR="00307F76" w:rsidRPr="00E76AA2" w:rsidRDefault="00307F76" w:rsidP="00E76AA2">
      <w:pPr>
        <w:rPr>
          <w:sz w:val="28"/>
          <w:szCs w:val="28"/>
        </w:rPr>
      </w:pPr>
      <w:r w:rsidRPr="00E76AA2">
        <w:rPr>
          <w:sz w:val="28"/>
          <w:szCs w:val="28"/>
        </w:rPr>
        <w:t>– We can force you to give up your username for any reason.</w:t>
      </w:r>
    </w:p>
    <w:p w:rsidR="00307F76" w:rsidRPr="00E76AA2" w:rsidRDefault="00307F76" w:rsidP="00E76AA2">
      <w:pPr>
        <w:rPr>
          <w:sz w:val="28"/>
          <w:szCs w:val="28"/>
        </w:rPr>
      </w:pPr>
      <w:r w:rsidRPr="00E76AA2">
        <w:rPr>
          <w:sz w:val="28"/>
          <w:szCs w:val="28"/>
        </w:rPr>
        <w:lastRenderedPageBreak/>
        <w:t>– We can, but do not have to, remove, edit, block and/or monitor anything posted or any accounts that we think breaks any of these rules. We are not responsible if somebody breaks the law or breaks these rules; but if you break them, you are responsible.</w:t>
      </w:r>
    </w:p>
    <w:p w:rsidR="00307F76" w:rsidRPr="00E76AA2" w:rsidRDefault="00307F76" w:rsidP="00E76AA2">
      <w:pPr>
        <w:rPr>
          <w:sz w:val="28"/>
          <w:szCs w:val="28"/>
        </w:rPr>
      </w:pPr>
      <w:proofErr w:type="gramStart"/>
      <w:r w:rsidRPr="00E76AA2">
        <w:rPr>
          <w:sz w:val="28"/>
          <w:szCs w:val="28"/>
        </w:rPr>
        <w:t>“…[</w:t>
      </w:r>
      <w:proofErr w:type="gramEnd"/>
      <w:r w:rsidRPr="00E76AA2">
        <w:rPr>
          <w:sz w:val="28"/>
          <w:szCs w:val="28"/>
        </w:rPr>
        <w:t xml:space="preserve">I]f they made it more easy then people would actually read it and think twice about the app,” said another 13-year-old girl after being shown the revised policy. “One-third of internet users are children, but the internet wasn’t created for children,” </w:t>
      </w:r>
      <w:proofErr w:type="spellStart"/>
      <w:r w:rsidRPr="00E76AA2">
        <w:rPr>
          <w:sz w:val="28"/>
          <w:szCs w:val="28"/>
        </w:rPr>
        <w:t>Afia</w:t>
      </w:r>
      <w:proofErr w:type="spellEnd"/>
      <w:r w:rsidRPr="00E76AA2">
        <w:rPr>
          <w:sz w:val="28"/>
          <w:szCs w:val="28"/>
        </w:rPr>
        <w:t xml:space="preserve"> points out.</w:t>
      </w:r>
    </w:p>
    <w:p w:rsidR="00307F76" w:rsidRPr="00E76AA2" w:rsidRDefault="00307F76" w:rsidP="00E76AA2">
      <w:pPr>
        <w:rPr>
          <w:sz w:val="28"/>
          <w:szCs w:val="28"/>
        </w:rPr>
      </w:pPr>
    </w:p>
    <w:sectPr w:rsidR="00307F76" w:rsidRPr="00E76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76"/>
    <w:rsid w:val="00307F76"/>
    <w:rsid w:val="00547772"/>
    <w:rsid w:val="0086449D"/>
    <w:rsid w:val="00E7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81112-2259-4638-8114-CF3EDF2A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F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7F76"/>
    <w:rPr>
      <w:color w:val="0000FF"/>
      <w:u w:val="single"/>
    </w:rPr>
  </w:style>
  <w:style w:type="character" w:customStyle="1" w:styleId="apple-converted-space">
    <w:name w:val="apple-converted-space"/>
    <w:basedOn w:val="DefaultParagraphFont"/>
    <w:rsid w:val="00307F76"/>
  </w:style>
  <w:style w:type="character" w:styleId="Strong">
    <w:name w:val="Strong"/>
    <w:basedOn w:val="DefaultParagraphFont"/>
    <w:uiPriority w:val="22"/>
    <w:qFormat/>
    <w:rsid w:val="00307F76"/>
    <w:rPr>
      <w:b/>
      <w:bCs/>
    </w:rPr>
  </w:style>
  <w:style w:type="paragraph" w:styleId="NoSpacing">
    <w:name w:val="No Spacing"/>
    <w:uiPriority w:val="1"/>
    <w:qFormat/>
    <w:rsid w:val="00E76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24432">
      <w:bodyDiv w:val="1"/>
      <w:marLeft w:val="0"/>
      <w:marRight w:val="0"/>
      <w:marTop w:val="0"/>
      <w:marBottom w:val="0"/>
      <w:divBdr>
        <w:top w:val="none" w:sz="0" w:space="0" w:color="auto"/>
        <w:left w:val="none" w:sz="0" w:space="0" w:color="auto"/>
        <w:bottom w:val="none" w:sz="0" w:space="0" w:color="auto"/>
        <w:right w:val="none" w:sz="0" w:space="0" w:color="auto"/>
      </w:divBdr>
      <w:divsChild>
        <w:div w:id="150624488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renscommissioner.gov.uk/sites/default/files/publications/Growing%20Up%20Digital%20Taskforce%20Report%20January%202017_0.pdf" TargetMode="External"/><Relationship Id="rId5" Type="http://schemas.openxmlformats.org/officeDocument/2006/relationships/hyperlink" Target="http://www.childrenscommissioner.gov.uk/sites/default/files/publications/Growing%20Up%20Digital%20Taskforce%20Report%20January%202017_0.pdf" TargetMode="External"/><Relationship Id="rId4" Type="http://schemas.openxmlformats.org/officeDocument/2006/relationships/hyperlink" Target="https://www.ofcom.org.uk/__data/assets/pdf_file/0034/93976/Children-Parents-Media-Use-Attitudes-Repor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NTaylor-bashford</dc:creator>
  <cp:keywords/>
  <dc:description/>
  <cp:lastModifiedBy>NTaylor-bashford</cp:lastModifiedBy>
  <cp:revision>2</cp:revision>
  <dcterms:created xsi:type="dcterms:W3CDTF">2017-06-08T12:50:00Z</dcterms:created>
  <dcterms:modified xsi:type="dcterms:W3CDTF">2017-06-08T13:07:00Z</dcterms:modified>
</cp:coreProperties>
</file>